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34" w:rsidRDefault="00016D34" w:rsidP="00016D34">
      <w:p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ИНФОРМАЦИЯ</w:t>
      </w:r>
    </w:p>
    <w:p w:rsidR="00BE5F3A" w:rsidRPr="00BE5F3A" w:rsidRDefault="00BE5F3A" w:rsidP="00016D34">
      <w:pPr>
        <w:jc w:val="center"/>
        <w:rPr>
          <w:rFonts w:asciiTheme="majorHAnsi" w:hAnsiTheme="majorHAnsi"/>
          <w:sz w:val="24"/>
          <w:szCs w:val="24"/>
        </w:rPr>
      </w:pPr>
    </w:p>
    <w:p w:rsidR="00FC1BE0" w:rsidRPr="00BE5F3A" w:rsidRDefault="00016D34" w:rsidP="00016D34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ОРГАНЫ УПРАВЛЕНИЯ ОБРАЗОВАТЕЛЬНОЙ ОРГАНИЗАЦИЕЙ:</w:t>
      </w:r>
    </w:p>
    <w:p w:rsidR="00016D34" w:rsidRPr="00BE5F3A" w:rsidRDefault="00016D34" w:rsidP="00016D34">
      <w:p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Учреждение находится в ведении муниципального казенного учреждения  «Отдел образования администрации Нолинского района Кировской области»</w:t>
      </w:r>
      <w:proofErr w:type="gramStart"/>
      <w:r w:rsidRPr="00BE5F3A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BE5F3A">
        <w:rPr>
          <w:rFonts w:asciiTheme="majorHAnsi" w:hAnsiTheme="majorHAnsi"/>
          <w:sz w:val="24"/>
          <w:szCs w:val="24"/>
        </w:rPr>
        <w:t>осуществляющего бюджетные полномочия главного распорядителя бюджетных средств».</w:t>
      </w:r>
    </w:p>
    <w:p w:rsidR="00016D34" w:rsidRPr="00BE5F3A" w:rsidRDefault="00016D34" w:rsidP="00016D34">
      <w:p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 xml:space="preserve">  Одиночным исполнительным органом Учреждения является руководитель – директор, который осуществляет текущее руководство деятельностью Учреждения.</w:t>
      </w:r>
    </w:p>
    <w:p w:rsidR="00016D34" w:rsidRPr="00BE5F3A" w:rsidRDefault="00016D34" w:rsidP="00016D34">
      <w:p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 xml:space="preserve">   Коллегиальным органом управления школы является Совет школы, Административный совет, Педагогический совет, Методический совет, общее собрание работников, школьное правительство старшеклассников.</w:t>
      </w:r>
    </w:p>
    <w:p w:rsidR="00016D34" w:rsidRPr="00BE5F3A" w:rsidRDefault="00016D34" w:rsidP="00016D34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ЧИСЛЕНОСТЬ ОБУЧАЮЩИХСЯ ПО РЕАЛИЗУЕМЫМ ОБРАЗОВАТЕЛЬНЫМ ПРОГРАММАМ ЗА СЧЕТ БЮДЖЕТНЫХ АССИГНОВАНИЙ ФЕДЕРАЛЬНОГО БЮДЖЕТА</w:t>
      </w:r>
    </w:p>
    <w:p w:rsidR="00016D34" w:rsidRPr="00BE5F3A" w:rsidRDefault="00016D34" w:rsidP="00016D3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2016-2017 учебный год</w:t>
      </w:r>
    </w:p>
    <w:p w:rsidR="00016D34" w:rsidRPr="00BE5F3A" w:rsidRDefault="00016D34" w:rsidP="00016D3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начальное общее образование – 75</w:t>
      </w:r>
    </w:p>
    <w:p w:rsidR="00016D34" w:rsidRPr="00BE5F3A" w:rsidRDefault="00016D34" w:rsidP="00016D3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основное общее образование – 85</w:t>
      </w:r>
    </w:p>
    <w:p w:rsidR="00016D34" w:rsidRPr="00BE5F3A" w:rsidRDefault="00016D34" w:rsidP="00016D34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 xml:space="preserve">среднее общее образование – 18 </w:t>
      </w:r>
    </w:p>
    <w:p w:rsidR="00016D34" w:rsidRPr="00BE5F3A" w:rsidRDefault="000B77B5" w:rsidP="00016D34">
      <w:pPr>
        <w:jc w:val="both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ВАКАНТНЫЕ МЕСТА ДЛЯ ПРИЕМА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0B77B5" w:rsidRPr="00BE5F3A" w:rsidTr="000B77B5">
        <w:tc>
          <w:tcPr>
            <w:tcW w:w="3190" w:type="dxa"/>
          </w:tcPr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начальное общее образование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25 мест</w:t>
            </w:r>
          </w:p>
        </w:tc>
        <w:tc>
          <w:tcPr>
            <w:tcW w:w="3190" w:type="dxa"/>
          </w:tcPr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1 класс – 7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2 класс – 1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3 класс – 12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4 класс - 5</w:t>
            </w:r>
          </w:p>
        </w:tc>
      </w:tr>
      <w:tr w:rsidR="000B77B5" w:rsidRPr="00BE5F3A" w:rsidTr="000B77B5">
        <w:tc>
          <w:tcPr>
            <w:tcW w:w="3190" w:type="dxa"/>
          </w:tcPr>
          <w:p w:rsidR="000B77B5" w:rsidRPr="00BE5F3A" w:rsidRDefault="000B77B5" w:rsidP="000B77B5">
            <w:pPr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основно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е общее образование </w:t>
            </w:r>
          </w:p>
        </w:tc>
        <w:tc>
          <w:tcPr>
            <w:tcW w:w="3190" w:type="dxa"/>
          </w:tcPr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5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класс – 7</w:t>
            </w:r>
          </w:p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6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класс – 1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7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класс – 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>8</w:t>
            </w:r>
          </w:p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8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класс –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3</w:t>
            </w:r>
          </w:p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9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класс – 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0B77B5" w:rsidRPr="00BE5F3A" w:rsidRDefault="000B77B5" w:rsidP="000B77B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77B5" w:rsidRPr="00BE5F3A" w:rsidTr="000B77B5">
        <w:tc>
          <w:tcPr>
            <w:tcW w:w="3190" w:type="dxa"/>
          </w:tcPr>
          <w:p w:rsidR="000B77B5" w:rsidRPr="00BE5F3A" w:rsidRDefault="000B77B5">
            <w:pPr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среднее</w:t>
            </w:r>
            <w:r w:rsidRPr="00BE5F3A">
              <w:rPr>
                <w:rFonts w:asciiTheme="majorHAnsi" w:hAnsiTheme="majorHAnsi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3190" w:type="dxa"/>
          </w:tcPr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10 класс – 15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E5F3A">
              <w:rPr>
                <w:rFonts w:asciiTheme="majorHAnsi" w:hAnsiTheme="majorHAnsi"/>
                <w:sz w:val="24"/>
                <w:szCs w:val="24"/>
              </w:rPr>
              <w:t>11 класс – 17</w:t>
            </w:r>
          </w:p>
          <w:p w:rsidR="000B77B5" w:rsidRPr="00BE5F3A" w:rsidRDefault="000B77B5" w:rsidP="00016D3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B77B5" w:rsidRPr="00BE5F3A" w:rsidRDefault="000B77B5" w:rsidP="00016D34">
      <w:pPr>
        <w:jc w:val="both"/>
        <w:rPr>
          <w:rFonts w:asciiTheme="majorHAnsi" w:hAnsiTheme="majorHAnsi"/>
          <w:sz w:val="24"/>
          <w:szCs w:val="24"/>
        </w:rPr>
      </w:pPr>
    </w:p>
    <w:p w:rsidR="000B77B5" w:rsidRPr="00BE5F3A" w:rsidRDefault="000B77B5" w:rsidP="000B77B5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ЯЗЫК ОБРАЗОВАНИЯ – РУССКИЙ</w:t>
      </w:r>
    </w:p>
    <w:p w:rsidR="000B77B5" w:rsidRPr="00BE5F3A" w:rsidRDefault="000B77B5" w:rsidP="000B77B5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ФЕДЕРАЛЬНЫЕ ГОСУДАРСТВЕННЫЕ СТАНДАРТЫ НАЧАЛЬНОГО ОБЩЕГО ОБРАЗОВАНИЯ ВВЕДЕНЫ В 2011 ГОДУ.</w:t>
      </w:r>
    </w:p>
    <w:p w:rsidR="000B77B5" w:rsidRPr="00BE5F3A" w:rsidRDefault="000B77B5" w:rsidP="000B77B5">
      <w:pPr>
        <w:pStyle w:val="a3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 xml:space="preserve">ФЕДЕРАЛЬНЫЕ ГОСУДАРСТВЕННЫЕ СТАНДАРТЫ </w:t>
      </w:r>
      <w:r w:rsidRPr="00BE5F3A">
        <w:rPr>
          <w:rFonts w:asciiTheme="majorHAnsi" w:hAnsiTheme="majorHAnsi"/>
          <w:sz w:val="24"/>
          <w:szCs w:val="24"/>
        </w:rPr>
        <w:t xml:space="preserve">ОСНОВНОГО </w:t>
      </w:r>
      <w:r w:rsidRPr="00BE5F3A">
        <w:rPr>
          <w:rFonts w:asciiTheme="majorHAnsi" w:hAnsiTheme="majorHAnsi"/>
          <w:sz w:val="24"/>
          <w:szCs w:val="24"/>
        </w:rPr>
        <w:t xml:space="preserve"> ОБЩЕГО ОБРАЗОВАНИЯ ВВЕДЕНЫ В 201</w:t>
      </w:r>
      <w:r w:rsidRPr="00BE5F3A">
        <w:rPr>
          <w:rFonts w:asciiTheme="majorHAnsi" w:hAnsiTheme="majorHAnsi"/>
          <w:sz w:val="24"/>
          <w:szCs w:val="24"/>
        </w:rPr>
        <w:t>6</w:t>
      </w:r>
      <w:r w:rsidRPr="00BE5F3A">
        <w:rPr>
          <w:rFonts w:asciiTheme="majorHAnsi" w:hAnsiTheme="majorHAnsi"/>
          <w:sz w:val="24"/>
          <w:szCs w:val="24"/>
        </w:rPr>
        <w:t xml:space="preserve"> ГОДУ.</w:t>
      </w:r>
    </w:p>
    <w:p w:rsidR="000B77B5" w:rsidRPr="00BE5F3A" w:rsidRDefault="000B77B5" w:rsidP="000B77B5">
      <w:pPr>
        <w:pStyle w:val="a3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Обучение ведется по учебно – методическому комплексу «Школа России».</w:t>
      </w:r>
    </w:p>
    <w:p w:rsidR="000B77B5" w:rsidRPr="00BE5F3A" w:rsidRDefault="000B77B5" w:rsidP="000B77B5">
      <w:pPr>
        <w:pStyle w:val="a3"/>
        <w:rPr>
          <w:rFonts w:asciiTheme="majorHAnsi" w:hAnsiTheme="majorHAnsi"/>
          <w:sz w:val="24"/>
          <w:szCs w:val="24"/>
        </w:rPr>
      </w:pPr>
    </w:p>
    <w:p w:rsidR="000B77B5" w:rsidRPr="00BE5F3A" w:rsidRDefault="000B77B5" w:rsidP="000B77B5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lastRenderedPageBreak/>
        <w:t xml:space="preserve">ФИНАНСОВОЕ ОБЕСПЕЧЕНИЕ </w:t>
      </w:r>
    </w:p>
    <w:p w:rsidR="000B77B5" w:rsidRDefault="000B77B5" w:rsidP="000B77B5">
      <w:pPr>
        <w:pStyle w:val="a3"/>
        <w:rPr>
          <w:rFonts w:asciiTheme="majorHAnsi" w:hAnsiTheme="majorHAnsi"/>
          <w:sz w:val="24"/>
          <w:szCs w:val="24"/>
        </w:rPr>
      </w:pPr>
      <w:proofErr w:type="gramStart"/>
      <w:r w:rsidRPr="00BE5F3A">
        <w:rPr>
          <w:rFonts w:asciiTheme="majorHAnsi" w:hAnsiTheme="majorHAnsi"/>
          <w:sz w:val="24"/>
          <w:szCs w:val="24"/>
        </w:rPr>
        <w:t>осуществляется за счет бюджетных ассигнований областного бюджета и местного бюджета и составляет</w:t>
      </w:r>
      <w:proofErr w:type="gramEnd"/>
      <w:r w:rsidRPr="00BE5F3A">
        <w:rPr>
          <w:rFonts w:asciiTheme="majorHAnsi" w:hAnsiTheme="majorHAnsi"/>
          <w:sz w:val="24"/>
          <w:szCs w:val="24"/>
        </w:rPr>
        <w:t xml:space="preserve"> в год 5924000 рублей – федеральный бюджет; 1474797,7 – местный (муниципальный) бюджет.</w:t>
      </w:r>
    </w:p>
    <w:p w:rsidR="00BE5F3A" w:rsidRDefault="00BE5F3A" w:rsidP="000B77B5">
      <w:pPr>
        <w:pStyle w:val="a3"/>
        <w:rPr>
          <w:rFonts w:asciiTheme="majorHAnsi" w:hAnsiTheme="majorHAnsi"/>
          <w:sz w:val="24"/>
          <w:szCs w:val="24"/>
        </w:rPr>
      </w:pPr>
    </w:p>
    <w:p w:rsidR="00BE5F3A" w:rsidRPr="00BE5F3A" w:rsidRDefault="00BE5F3A" w:rsidP="000B77B5">
      <w:pPr>
        <w:pStyle w:val="a3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B77B5" w:rsidRPr="00BE5F3A" w:rsidRDefault="00BE5F3A" w:rsidP="00BE5F3A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О ТРУДОУСТРОЙСТВЕ ВЫПУСКНИКОВ – выпускники 2016 года.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Бушмелева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А. – ВГГУ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Кокоулина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Л. – ВГГУ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Колмогорова В. – Нолинский техникум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Лянгузов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К. – ВГГУ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Пантюхин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В. – строительный техникум г. Нижний Новгород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Стяжкина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К. – Нолинский техникум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E5F3A">
        <w:rPr>
          <w:rFonts w:asciiTheme="majorHAnsi" w:hAnsiTheme="majorHAnsi"/>
          <w:sz w:val="24"/>
          <w:szCs w:val="24"/>
        </w:rPr>
        <w:t>Шибанова М. – технологический техникум г. Киров</w:t>
      </w:r>
    </w:p>
    <w:p w:rsidR="00BE5F3A" w:rsidRPr="00BE5F3A" w:rsidRDefault="00BE5F3A" w:rsidP="00BE5F3A">
      <w:pPr>
        <w:pStyle w:val="a3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proofErr w:type="spellStart"/>
      <w:r w:rsidRPr="00BE5F3A">
        <w:rPr>
          <w:rFonts w:asciiTheme="majorHAnsi" w:hAnsiTheme="majorHAnsi"/>
          <w:sz w:val="24"/>
          <w:szCs w:val="24"/>
        </w:rPr>
        <w:t>Четверикова</w:t>
      </w:r>
      <w:proofErr w:type="spellEnd"/>
      <w:r w:rsidRPr="00BE5F3A">
        <w:rPr>
          <w:rFonts w:asciiTheme="majorHAnsi" w:hAnsiTheme="majorHAnsi"/>
          <w:sz w:val="24"/>
          <w:szCs w:val="24"/>
        </w:rPr>
        <w:t xml:space="preserve"> А. – ВГГУ</w:t>
      </w:r>
    </w:p>
    <w:p w:rsidR="00BE5F3A" w:rsidRPr="00BE5F3A" w:rsidRDefault="00BE5F3A" w:rsidP="00BE5F3A">
      <w:pPr>
        <w:pStyle w:val="a3"/>
        <w:ind w:left="1440"/>
        <w:rPr>
          <w:rFonts w:asciiTheme="majorHAnsi" w:hAnsiTheme="majorHAnsi"/>
          <w:sz w:val="24"/>
          <w:szCs w:val="24"/>
        </w:rPr>
      </w:pPr>
    </w:p>
    <w:p w:rsidR="00BE5F3A" w:rsidRPr="00BE5F3A" w:rsidRDefault="00BE5F3A" w:rsidP="00BE5F3A">
      <w:pPr>
        <w:pStyle w:val="a3"/>
        <w:ind w:left="1440"/>
        <w:rPr>
          <w:rFonts w:asciiTheme="majorHAnsi" w:hAnsiTheme="majorHAnsi"/>
          <w:sz w:val="24"/>
          <w:szCs w:val="24"/>
        </w:rPr>
      </w:pPr>
    </w:p>
    <w:sectPr w:rsidR="00BE5F3A" w:rsidRPr="00BE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875"/>
    <w:multiLevelType w:val="hybridMultilevel"/>
    <w:tmpl w:val="C7A46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02A39"/>
    <w:multiLevelType w:val="hybridMultilevel"/>
    <w:tmpl w:val="126A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B7899"/>
    <w:multiLevelType w:val="hybridMultilevel"/>
    <w:tmpl w:val="9E00F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34"/>
    <w:rsid w:val="00016D34"/>
    <w:rsid w:val="000B77B5"/>
    <w:rsid w:val="00BE5F3A"/>
    <w:rsid w:val="00FC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34"/>
    <w:pPr>
      <w:ind w:left="720"/>
      <w:contextualSpacing/>
    </w:pPr>
  </w:style>
  <w:style w:type="table" w:styleId="a4">
    <w:name w:val="Table Grid"/>
    <w:basedOn w:val="a1"/>
    <w:uiPriority w:val="59"/>
    <w:rsid w:val="000B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D34"/>
    <w:pPr>
      <w:ind w:left="720"/>
      <w:contextualSpacing/>
    </w:pPr>
  </w:style>
  <w:style w:type="table" w:styleId="a4">
    <w:name w:val="Table Grid"/>
    <w:basedOn w:val="a1"/>
    <w:uiPriority w:val="59"/>
    <w:rsid w:val="000B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2017-07-04T08:36:00Z</dcterms:created>
  <dcterms:modified xsi:type="dcterms:W3CDTF">2017-07-04T09:06:00Z</dcterms:modified>
</cp:coreProperties>
</file>